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7" w:rsidRDefault="00F417D3" w:rsidP="00F417D3">
      <w:pPr>
        <w:pStyle w:val="Titel"/>
        <w:rPr>
          <w:bdr w:val="none" w:sz="0" w:space="0" w:color="auto" w:frame="1"/>
          <w:lang w:eastAsia="nl-NL"/>
        </w:rPr>
      </w:pPr>
      <w:r>
        <w:rPr>
          <w:bdr w:val="none" w:sz="0" w:space="0" w:color="auto" w:frame="1"/>
          <w:lang w:eastAsia="nl-NL"/>
        </w:rPr>
        <w:t>C</w:t>
      </w:r>
      <w:r w:rsidR="00794565">
        <w:rPr>
          <w:bdr w:val="none" w:sz="0" w:space="0" w:color="auto" w:frame="1"/>
          <w:lang w:eastAsia="nl-NL"/>
        </w:rPr>
        <w:t>ursus “De onzichtbare gevolgen van hersenletsel”</w:t>
      </w:r>
    </w:p>
    <w:p w:rsidR="00F417D3" w:rsidRDefault="00F417D3" w:rsidP="00881C07">
      <w:pPr>
        <w:shd w:val="clear" w:color="auto" w:fill="FFFFFF"/>
        <w:spacing w:line="276" w:lineRule="auto"/>
        <w:textAlignment w:val="baseline"/>
        <w:rPr>
          <w:b/>
          <w:bCs/>
          <w:color w:val="000000"/>
          <w:bdr w:val="none" w:sz="0" w:space="0" w:color="auto" w:frame="1"/>
          <w:lang w:eastAsia="nl-NL"/>
        </w:rPr>
      </w:pPr>
      <w:r>
        <w:rPr>
          <w:b/>
          <w:bCs/>
          <w:color w:val="000000"/>
          <w:bdr w:val="none" w:sz="0" w:space="0" w:color="auto" w:frame="1"/>
          <w:lang w:eastAsia="nl-NL"/>
        </w:rPr>
        <w:t>doelgroep: geschoolde huisarts praktijkondersteuners, m.n. POH-GGZ en POH-ouderen</w:t>
      </w:r>
    </w:p>
    <w:p w:rsidR="00F417D3" w:rsidRDefault="00F417D3" w:rsidP="00881C07">
      <w:pPr>
        <w:shd w:val="clear" w:color="auto" w:fill="FFFFFF"/>
        <w:spacing w:line="276" w:lineRule="auto"/>
        <w:textAlignment w:val="baseline"/>
        <w:rPr>
          <w:b/>
          <w:bCs/>
          <w:color w:val="000000"/>
          <w:bdr w:val="none" w:sz="0" w:space="0" w:color="auto" w:frame="1"/>
          <w:lang w:eastAsia="nl-NL"/>
        </w:rPr>
      </w:pPr>
    </w:p>
    <w:p w:rsidR="00F417D3" w:rsidRDefault="00F417D3" w:rsidP="00F417D3">
      <w:pPr>
        <w:shd w:val="clear" w:color="auto" w:fill="FFFFFF"/>
        <w:spacing w:line="276" w:lineRule="auto"/>
        <w:jc w:val="center"/>
        <w:textAlignment w:val="baseline"/>
        <w:rPr>
          <w:b/>
          <w:bCs/>
          <w:color w:val="000000"/>
          <w:bdr w:val="none" w:sz="0" w:space="0" w:color="auto" w:frame="1"/>
          <w:lang w:eastAsia="nl-NL"/>
        </w:rPr>
      </w:pPr>
      <w:r>
        <w:rPr>
          <w:b/>
          <w:bCs/>
          <w:color w:val="000000"/>
          <w:bdr w:val="none" w:sz="0" w:space="0" w:color="auto" w:frame="1"/>
          <w:lang w:eastAsia="nl-NL"/>
        </w:rPr>
        <w:t>Donderdag 26 september 13.00-17.00 uur</w:t>
      </w:r>
    </w:p>
    <w:p w:rsidR="00F417D3" w:rsidRDefault="00F417D3" w:rsidP="00881C07">
      <w:pPr>
        <w:shd w:val="clear" w:color="auto" w:fill="FFFFFF"/>
        <w:spacing w:line="276" w:lineRule="auto"/>
        <w:textAlignment w:val="baseline"/>
        <w:rPr>
          <w:b/>
          <w:bCs/>
          <w:color w:val="000000"/>
          <w:bdr w:val="none" w:sz="0" w:space="0" w:color="auto" w:frame="1"/>
          <w:lang w:eastAsia="nl-NL"/>
        </w:rPr>
      </w:pPr>
    </w:p>
    <w:p w:rsidR="00F417D3" w:rsidRDefault="00F417D3" w:rsidP="00F417D3">
      <w:pPr>
        <w:spacing w:line="276" w:lineRule="auto"/>
        <w:rPr>
          <w:rFonts w:ascii="Arial" w:hAnsi="Arial" w:cs="Arial"/>
          <w:sz w:val="20"/>
          <w:szCs w:val="20"/>
        </w:rPr>
      </w:pPr>
      <w:r>
        <w:rPr>
          <w:rFonts w:ascii="Arial" w:hAnsi="Arial" w:cs="Arial"/>
          <w:sz w:val="20"/>
          <w:szCs w:val="20"/>
        </w:rPr>
        <w:t>In Nederland ervaren naar schatting 650.000 mensen klachten als gevolg van hersenletsel (</w:t>
      </w:r>
      <w:proofErr w:type="spellStart"/>
      <w:r>
        <w:rPr>
          <w:rFonts w:ascii="Arial" w:hAnsi="Arial" w:cs="Arial"/>
          <w:sz w:val="20"/>
          <w:szCs w:val="20"/>
        </w:rPr>
        <w:t>Hersenz</w:t>
      </w:r>
      <w:proofErr w:type="spellEnd"/>
      <w:r>
        <w:rPr>
          <w:rFonts w:ascii="Arial" w:hAnsi="Arial" w:cs="Arial"/>
          <w:sz w:val="20"/>
          <w:szCs w:val="20"/>
        </w:rPr>
        <w:t xml:space="preserve">, 2015). Dit kunnen klachten zijn die ontstaan zijn na bijvoorbeeld een CVA (hersenbloeding of -infarct), hersentumor of zuurstofgebrek, maar ook door een traumatische oorzaak zoals een verkeersongeval of een klap op het hoofd. Er ontstaat vanaf dat moment een breuk in de levenslijn en het hersenletsel kan een breed scala aan klachten met zich meebrengen. Het meest in het oog springend zijn vaak de zichtbare gevolgen van hersenletsel, zoals verlamming aan (één zijde van) het lichaam. </w:t>
      </w:r>
    </w:p>
    <w:p w:rsidR="00F417D3" w:rsidRDefault="00F417D3" w:rsidP="00F417D3">
      <w:pPr>
        <w:spacing w:line="276" w:lineRule="auto"/>
        <w:rPr>
          <w:rFonts w:ascii="Arial" w:hAnsi="Arial" w:cs="Arial"/>
          <w:sz w:val="20"/>
          <w:szCs w:val="20"/>
        </w:rPr>
      </w:pPr>
    </w:p>
    <w:p w:rsidR="00F417D3" w:rsidRDefault="00F417D3" w:rsidP="00F417D3">
      <w:pPr>
        <w:spacing w:line="276" w:lineRule="auto"/>
        <w:rPr>
          <w:rFonts w:ascii="Arial" w:hAnsi="Arial" w:cs="Arial"/>
          <w:sz w:val="20"/>
          <w:szCs w:val="20"/>
        </w:rPr>
      </w:pPr>
      <w:r>
        <w:rPr>
          <w:rFonts w:ascii="Arial" w:hAnsi="Arial" w:cs="Arial"/>
          <w:sz w:val="20"/>
          <w:szCs w:val="20"/>
        </w:rPr>
        <w:t xml:space="preserve">De onzichtbare gevolgen van hersenletsel daarentegen, worden vaak veel minder snel herkend. Het gaat dan om klachten op het gebied van cognitie, emotie en gedrag. Deze klachten kunnen leiden tot forse problemen in het dagelijks leven van de getroffene en diens omgeving. Tijdige signalering is dan ook van belang. </w:t>
      </w:r>
    </w:p>
    <w:p w:rsidR="00F417D3" w:rsidRDefault="00F417D3" w:rsidP="00F417D3">
      <w:pPr>
        <w:spacing w:line="276" w:lineRule="auto"/>
        <w:rPr>
          <w:rFonts w:ascii="Arial" w:hAnsi="Arial" w:cs="Arial"/>
          <w:sz w:val="20"/>
          <w:szCs w:val="20"/>
        </w:rPr>
      </w:pPr>
    </w:p>
    <w:p w:rsidR="00F417D3" w:rsidRDefault="00F417D3" w:rsidP="00F417D3">
      <w:pPr>
        <w:spacing w:line="276" w:lineRule="auto"/>
        <w:rPr>
          <w:rFonts w:ascii="Arial" w:hAnsi="Arial" w:cs="Arial"/>
          <w:sz w:val="20"/>
          <w:szCs w:val="20"/>
        </w:rPr>
      </w:pPr>
      <w:r>
        <w:rPr>
          <w:rFonts w:ascii="Arial" w:hAnsi="Arial" w:cs="Arial"/>
          <w:sz w:val="20"/>
          <w:szCs w:val="20"/>
        </w:rPr>
        <w:t xml:space="preserve">Gezien naar schatting iedere huisarts gemiddeld 73 patiënten telt die kampen met de gevolgen van hersenletsel heeft deze scholing als doel om bij te dragen aan de kennis over de onzichtbare gevolgen van hersenletsel bij de praktijkondersteuner GGZ/Ouderen. Er worden handvatten aangereikt in het herkennen en signaleren van hersenletsel, en in de omgang hiermee. </w:t>
      </w:r>
    </w:p>
    <w:p w:rsidR="00F417D3" w:rsidRDefault="00F417D3" w:rsidP="00881C07">
      <w:pPr>
        <w:shd w:val="clear" w:color="auto" w:fill="FFFFFF"/>
        <w:spacing w:line="276" w:lineRule="auto"/>
        <w:textAlignment w:val="baseline"/>
        <w:rPr>
          <w:b/>
          <w:bCs/>
          <w:color w:val="000000"/>
          <w:bdr w:val="none" w:sz="0" w:space="0" w:color="auto" w:frame="1"/>
          <w:lang w:eastAsia="nl-NL"/>
        </w:rPr>
      </w:pPr>
    </w:p>
    <w:p w:rsidR="00881C07" w:rsidRDefault="00F417D3" w:rsidP="00881C07">
      <w:pPr>
        <w:shd w:val="clear" w:color="auto" w:fill="FFFFFF"/>
        <w:spacing w:line="276" w:lineRule="auto"/>
        <w:textAlignment w:val="baseline"/>
        <w:rPr>
          <w:b/>
          <w:bCs/>
          <w:color w:val="000000"/>
          <w:bdr w:val="none" w:sz="0" w:space="0" w:color="auto" w:frame="1"/>
          <w:lang w:eastAsia="nl-NL"/>
        </w:rPr>
      </w:pPr>
      <w:r>
        <w:rPr>
          <w:b/>
          <w:bCs/>
          <w:color w:val="000000"/>
          <w:bdr w:val="none" w:sz="0" w:space="0" w:color="auto" w:frame="1"/>
          <w:lang w:eastAsia="nl-NL"/>
        </w:rPr>
        <w:t>Programma</w:t>
      </w:r>
    </w:p>
    <w:p w:rsidR="00881C07" w:rsidRPr="00881C07" w:rsidRDefault="0099524A" w:rsidP="00881C07">
      <w:pPr>
        <w:shd w:val="clear" w:color="auto" w:fill="FFFFFF"/>
        <w:spacing w:line="276" w:lineRule="auto"/>
        <w:textAlignment w:val="baseline"/>
        <w:rPr>
          <w:color w:val="000000"/>
          <w:lang w:eastAsia="nl-NL"/>
        </w:rPr>
      </w:pPr>
      <w:r>
        <w:rPr>
          <w:bCs/>
          <w:color w:val="000000"/>
          <w:bdr w:val="none" w:sz="0" w:space="0" w:color="auto" w:frame="1"/>
          <w:lang w:eastAsia="nl-NL"/>
        </w:rPr>
        <w:t>12.45-13.00</w:t>
      </w:r>
      <w:r w:rsidR="00291572">
        <w:rPr>
          <w:bCs/>
          <w:color w:val="000000"/>
          <w:bdr w:val="none" w:sz="0" w:space="0" w:color="auto" w:frame="1"/>
          <w:lang w:eastAsia="nl-NL"/>
        </w:rPr>
        <w:t xml:space="preserve"> uur</w:t>
      </w:r>
      <w:r w:rsidR="00291572">
        <w:rPr>
          <w:bCs/>
          <w:color w:val="000000"/>
          <w:bdr w:val="none" w:sz="0" w:space="0" w:color="auto" w:frame="1"/>
          <w:lang w:eastAsia="nl-NL"/>
        </w:rPr>
        <w:tab/>
      </w:r>
      <w:r w:rsidR="00881C07">
        <w:rPr>
          <w:bCs/>
          <w:color w:val="000000"/>
          <w:bdr w:val="none" w:sz="0" w:space="0" w:color="auto" w:frame="1"/>
          <w:lang w:eastAsia="nl-NL"/>
        </w:rPr>
        <w:t>Inloop &amp; ontvangst</w:t>
      </w:r>
    </w:p>
    <w:p w:rsidR="0099524A" w:rsidRDefault="0099524A" w:rsidP="0099524A">
      <w:pPr>
        <w:spacing w:line="276" w:lineRule="auto"/>
        <w:ind w:left="2124" w:hanging="2124"/>
        <w:rPr>
          <w:color w:val="000000"/>
          <w:lang w:eastAsia="nl-NL"/>
        </w:rPr>
      </w:pPr>
      <w:r>
        <w:rPr>
          <w:color w:val="000000"/>
          <w:lang w:eastAsia="nl-NL"/>
        </w:rPr>
        <w:t>13.00</w:t>
      </w:r>
      <w:r w:rsidR="00794565">
        <w:rPr>
          <w:color w:val="000000"/>
          <w:lang w:eastAsia="nl-NL"/>
        </w:rPr>
        <w:t>-13.</w:t>
      </w:r>
      <w:r>
        <w:rPr>
          <w:color w:val="000000"/>
          <w:lang w:eastAsia="nl-NL"/>
        </w:rPr>
        <w:t>30 uur</w:t>
      </w:r>
      <w:r>
        <w:rPr>
          <w:color w:val="000000"/>
          <w:lang w:eastAsia="nl-NL"/>
        </w:rPr>
        <w:tab/>
        <w:t>Introductie</w:t>
      </w:r>
    </w:p>
    <w:p w:rsidR="00881C07" w:rsidRDefault="00794565" w:rsidP="0099524A">
      <w:pPr>
        <w:spacing w:line="276" w:lineRule="auto"/>
        <w:ind w:left="2124" w:hanging="2124"/>
        <w:rPr>
          <w:color w:val="000000"/>
          <w:lang w:eastAsia="nl-NL"/>
        </w:rPr>
      </w:pPr>
      <w:r>
        <w:rPr>
          <w:color w:val="000000"/>
          <w:lang w:eastAsia="nl-NL"/>
        </w:rPr>
        <w:t>13.</w:t>
      </w:r>
      <w:r w:rsidR="0099524A">
        <w:rPr>
          <w:color w:val="000000"/>
          <w:lang w:eastAsia="nl-NL"/>
        </w:rPr>
        <w:t>30</w:t>
      </w:r>
      <w:r>
        <w:rPr>
          <w:color w:val="000000"/>
          <w:lang w:eastAsia="nl-NL"/>
        </w:rPr>
        <w:t>-14.</w:t>
      </w:r>
      <w:r w:rsidR="0099524A">
        <w:rPr>
          <w:color w:val="000000"/>
          <w:lang w:eastAsia="nl-NL"/>
        </w:rPr>
        <w:t>30</w:t>
      </w:r>
      <w:r w:rsidR="00881C07">
        <w:rPr>
          <w:color w:val="000000"/>
          <w:lang w:eastAsia="nl-NL"/>
        </w:rPr>
        <w:t xml:space="preserve"> uur</w:t>
      </w:r>
      <w:r w:rsidR="00881C07">
        <w:rPr>
          <w:color w:val="000000"/>
          <w:lang w:eastAsia="nl-NL"/>
        </w:rPr>
        <w:tab/>
      </w:r>
      <w:r>
        <w:rPr>
          <w:color w:val="000000"/>
          <w:lang w:eastAsia="nl-NL"/>
        </w:rPr>
        <w:t>presentatie deel 1 ‘onzichtbare gevolgen van hersenletsel’</w:t>
      </w:r>
    </w:p>
    <w:p w:rsidR="00881C07" w:rsidRDefault="00794565" w:rsidP="00881C07">
      <w:pPr>
        <w:spacing w:line="276" w:lineRule="auto"/>
        <w:ind w:left="1410" w:hanging="1410"/>
        <w:rPr>
          <w:color w:val="000000"/>
          <w:lang w:eastAsia="nl-NL"/>
        </w:rPr>
      </w:pPr>
      <w:r>
        <w:rPr>
          <w:color w:val="000000"/>
          <w:lang w:eastAsia="nl-NL"/>
        </w:rPr>
        <w:t>14.</w:t>
      </w:r>
      <w:r w:rsidR="0099524A">
        <w:rPr>
          <w:color w:val="000000"/>
          <w:lang w:eastAsia="nl-NL"/>
        </w:rPr>
        <w:t>30</w:t>
      </w:r>
      <w:r>
        <w:rPr>
          <w:color w:val="000000"/>
          <w:lang w:eastAsia="nl-NL"/>
        </w:rPr>
        <w:t>-</w:t>
      </w:r>
      <w:r w:rsidR="0099524A">
        <w:rPr>
          <w:color w:val="000000"/>
          <w:lang w:eastAsia="nl-NL"/>
        </w:rPr>
        <w:t>14.45</w:t>
      </w:r>
      <w:r w:rsidR="00881C07">
        <w:rPr>
          <w:color w:val="000000"/>
          <w:lang w:eastAsia="nl-NL"/>
        </w:rPr>
        <w:t xml:space="preserve"> uur</w:t>
      </w:r>
      <w:r w:rsidR="00881C07">
        <w:rPr>
          <w:color w:val="000000"/>
          <w:lang w:eastAsia="nl-NL"/>
        </w:rPr>
        <w:tab/>
      </w:r>
      <w:r>
        <w:rPr>
          <w:color w:val="000000"/>
          <w:lang w:eastAsia="nl-NL"/>
        </w:rPr>
        <w:t>pauze</w:t>
      </w:r>
    </w:p>
    <w:p w:rsidR="00881C07" w:rsidRDefault="0099524A" w:rsidP="00881C07">
      <w:pPr>
        <w:spacing w:line="276" w:lineRule="auto"/>
        <w:ind w:left="1410" w:hanging="1410"/>
        <w:rPr>
          <w:color w:val="000000"/>
          <w:lang w:eastAsia="nl-NL"/>
        </w:rPr>
      </w:pPr>
      <w:r>
        <w:rPr>
          <w:color w:val="000000"/>
          <w:lang w:eastAsia="nl-NL"/>
        </w:rPr>
        <w:t>14.45</w:t>
      </w:r>
      <w:r w:rsidR="00794565">
        <w:rPr>
          <w:color w:val="000000"/>
          <w:lang w:eastAsia="nl-NL"/>
        </w:rPr>
        <w:t>-15.</w:t>
      </w:r>
      <w:r>
        <w:rPr>
          <w:color w:val="000000"/>
          <w:lang w:eastAsia="nl-NL"/>
        </w:rPr>
        <w:t>15</w:t>
      </w:r>
      <w:r w:rsidR="00881C07">
        <w:rPr>
          <w:color w:val="000000"/>
          <w:lang w:eastAsia="nl-NL"/>
        </w:rPr>
        <w:t xml:space="preserve"> uur</w:t>
      </w:r>
      <w:r w:rsidR="00881C07">
        <w:rPr>
          <w:color w:val="000000"/>
          <w:lang w:eastAsia="nl-NL"/>
        </w:rPr>
        <w:tab/>
      </w:r>
      <w:r w:rsidR="00794565">
        <w:rPr>
          <w:color w:val="000000"/>
          <w:lang w:eastAsia="nl-NL"/>
        </w:rPr>
        <w:t>ervaringsoefeningen</w:t>
      </w:r>
    </w:p>
    <w:p w:rsidR="00881C07" w:rsidRDefault="00794565" w:rsidP="0099524A">
      <w:pPr>
        <w:spacing w:line="276" w:lineRule="auto"/>
        <w:ind w:left="2124" w:hanging="2124"/>
        <w:rPr>
          <w:color w:val="000000"/>
          <w:lang w:eastAsia="nl-NL"/>
        </w:rPr>
      </w:pPr>
      <w:r>
        <w:rPr>
          <w:color w:val="000000"/>
          <w:lang w:eastAsia="nl-NL"/>
        </w:rPr>
        <w:t>15.</w:t>
      </w:r>
      <w:r w:rsidR="0099524A">
        <w:rPr>
          <w:color w:val="000000"/>
          <w:lang w:eastAsia="nl-NL"/>
        </w:rPr>
        <w:t>15</w:t>
      </w:r>
      <w:r>
        <w:rPr>
          <w:color w:val="000000"/>
          <w:lang w:eastAsia="nl-NL"/>
        </w:rPr>
        <w:t>-</w:t>
      </w:r>
      <w:r w:rsidR="0099524A">
        <w:rPr>
          <w:color w:val="000000"/>
          <w:lang w:eastAsia="nl-NL"/>
        </w:rPr>
        <w:t>15.45</w:t>
      </w:r>
      <w:r w:rsidR="00881C07">
        <w:rPr>
          <w:color w:val="000000"/>
          <w:lang w:eastAsia="nl-NL"/>
        </w:rPr>
        <w:t xml:space="preserve"> uur</w:t>
      </w:r>
      <w:r w:rsidR="00881C07">
        <w:rPr>
          <w:color w:val="000000"/>
          <w:lang w:eastAsia="nl-NL"/>
        </w:rPr>
        <w:tab/>
      </w:r>
      <w:r>
        <w:rPr>
          <w:color w:val="000000"/>
          <w:lang w:eastAsia="nl-NL"/>
        </w:rPr>
        <w:t>presentatie deel 2 ‘</w:t>
      </w:r>
      <w:r w:rsidR="0099524A">
        <w:rPr>
          <w:color w:val="000000"/>
          <w:lang w:eastAsia="nl-NL"/>
        </w:rPr>
        <w:t xml:space="preserve">handvatten in het omgaan met </w:t>
      </w:r>
      <w:r>
        <w:rPr>
          <w:color w:val="000000"/>
          <w:lang w:eastAsia="nl-NL"/>
        </w:rPr>
        <w:t>onzichtbare gevolgen van hersenletsel’</w:t>
      </w:r>
    </w:p>
    <w:p w:rsidR="00794565" w:rsidRDefault="0099524A" w:rsidP="00291572">
      <w:pPr>
        <w:spacing w:line="276" w:lineRule="auto"/>
        <w:ind w:left="1410" w:hanging="1410"/>
        <w:rPr>
          <w:color w:val="000000"/>
          <w:lang w:eastAsia="nl-NL"/>
        </w:rPr>
      </w:pPr>
      <w:r>
        <w:rPr>
          <w:color w:val="000000"/>
          <w:lang w:eastAsia="nl-NL"/>
        </w:rPr>
        <w:t>15.45</w:t>
      </w:r>
      <w:r w:rsidR="00794565">
        <w:rPr>
          <w:color w:val="000000"/>
          <w:lang w:eastAsia="nl-NL"/>
        </w:rPr>
        <w:t>-16.</w:t>
      </w:r>
      <w:r>
        <w:rPr>
          <w:color w:val="000000"/>
          <w:lang w:eastAsia="nl-NL"/>
        </w:rPr>
        <w:t>00</w:t>
      </w:r>
      <w:r w:rsidR="00794565">
        <w:rPr>
          <w:color w:val="000000"/>
          <w:lang w:eastAsia="nl-NL"/>
        </w:rPr>
        <w:t xml:space="preserve"> uur</w:t>
      </w:r>
      <w:r w:rsidR="00794565">
        <w:rPr>
          <w:color w:val="000000"/>
          <w:lang w:eastAsia="nl-NL"/>
        </w:rPr>
        <w:tab/>
        <w:t>pauze</w:t>
      </w:r>
    </w:p>
    <w:p w:rsidR="00794565" w:rsidRDefault="00794565" w:rsidP="00291572">
      <w:pPr>
        <w:spacing w:line="276" w:lineRule="auto"/>
        <w:ind w:left="1410" w:hanging="1410"/>
        <w:rPr>
          <w:color w:val="000000"/>
          <w:lang w:eastAsia="nl-NL"/>
        </w:rPr>
      </w:pPr>
      <w:r>
        <w:rPr>
          <w:color w:val="000000"/>
          <w:lang w:eastAsia="nl-NL"/>
        </w:rPr>
        <w:t>16.</w:t>
      </w:r>
      <w:r w:rsidR="0099524A">
        <w:rPr>
          <w:color w:val="000000"/>
          <w:lang w:eastAsia="nl-NL"/>
        </w:rPr>
        <w:t>00</w:t>
      </w:r>
      <w:r>
        <w:rPr>
          <w:color w:val="000000"/>
          <w:lang w:eastAsia="nl-NL"/>
        </w:rPr>
        <w:t>-17.00 uur</w:t>
      </w:r>
      <w:r>
        <w:rPr>
          <w:color w:val="000000"/>
          <w:lang w:eastAsia="nl-NL"/>
        </w:rPr>
        <w:tab/>
        <w:t>oefenen met casuïstiek</w:t>
      </w:r>
      <w:bookmarkStart w:id="0" w:name="_GoBack"/>
      <w:bookmarkEnd w:id="0"/>
    </w:p>
    <w:p w:rsidR="00906E7B" w:rsidRDefault="00906E7B" w:rsidP="00291572">
      <w:pPr>
        <w:spacing w:line="276" w:lineRule="auto"/>
        <w:ind w:left="1410" w:hanging="1410"/>
        <w:rPr>
          <w:color w:val="000000"/>
          <w:lang w:eastAsia="nl-NL"/>
        </w:rPr>
      </w:pPr>
    </w:p>
    <w:p w:rsidR="00906E7B" w:rsidRDefault="00906E7B" w:rsidP="00291572">
      <w:pPr>
        <w:spacing w:line="276" w:lineRule="auto"/>
        <w:ind w:left="1410" w:hanging="1410"/>
        <w:rPr>
          <w:b/>
          <w:color w:val="000000"/>
          <w:lang w:eastAsia="nl-NL"/>
        </w:rPr>
      </w:pPr>
      <w:r>
        <w:rPr>
          <w:b/>
          <w:color w:val="000000"/>
          <w:lang w:eastAsia="nl-NL"/>
        </w:rPr>
        <w:t>Docenten</w:t>
      </w:r>
    </w:p>
    <w:p w:rsidR="00906E7B" w:rsidRDefault="00906E7B" w:rsidP="00906E7B">
      <w:pPr>
        <w:spacing w:line="276" w:lineRule="auto"/>
        <w:rPr>
          <w:rFonts w:ascii="Arial" w:hAnsi="Arial" w:cs="Arial"/>
          <w:sz w:val="20"/>
          <w:szCs w:val="20"/>
        </w:rPr>
      </w:pPr>
      <w:r>
        <w:rPr>
          <w:rFonts w:ascii="Arial" w:hAnsi="Arial" w:cs="Arial"/>
          <w:sz w:val="20"/>
          <w:szCs w:val="20"/>
        </w:rPr>
        <w:t xml:space="preserve">Petra van Rees is neuropsycholoog en werkt al 10 jaar met mensen met niet aangeboren hersenletsel. Ze heeft gewerkt bij de praktijk ‘Hulp bij hersenletsel’ van Jenny Palm en werkt ongeveer 5 jaar bij Boogh, de laatste jaren als hoofdbehandelaar </w:t>
      </w:r>
      <w:proofErr w:type="spellStart"/>
      <w:r>
        <w:rPr>
          <w:rFonts w:ascii="Arial" w:hAnsi="Arial" w:cs="Arial"/>
          <w:sz w:val="20"/>
          <w:szCs w:val="20"/>
        </w:rPr>
        <w:t>Hersenz</w:t>
      </w:r>
      <w:proofErr w:type="spellEnd"/>
      <w:r>
        <w:rPr>
          <w:rFonts w:ascii="Arial" w:hAnsi="Arial" w:cs="Arial"/>
          <w:sz w:val="20"/>
          <w:szCs w:val="20"/>
        </w:rPr>
        <w:t xml:space="preserve"> bij het afasie- en behandelcentrum van Boogh in Veenendaal. De behandeling richt zich hier op mensen met hersenletsel in de chronische (adaptatie) fase.  </w:t>
      </w:r>
    </w:p>
    <w:p w:rsidR="00906E7B" w:rsidRDefault="00906E7B" w:rsidP="00906E7B">
      <w:pPr>
        <w:spacing w:line="276" w:lineRule="auto"/>
        <w:rPr>
          <w:rFonts w:ascii="Arial" w:hAnsi="Arial" w:cs="Arial"/>
          <w:sz w:val="20"/>
          <w:szCs w:val="20"/>
        </w:rPr>
      </w:pPr>
    </w:p>
    <w:p w:rsidR="00906E7B" w:rsidRDefault="00906E7B" w:rsidP="00906E7B">
      <w:pPr>
        <w:spacing w:line="276" w:lineRule="auto"/>
        <w:rPr>
          <w:rFonts w:ascii="Arial" w:hAnsi="Arial" w:cs="Arial"/>
          <w:sz w:val="20"/>
          <w:szCs w:val="20"/>
        </w:rPr>
      </w:pPr>
      <w:r>
        <w:rPr>
          <w:rFonts w:ascii="Arial" w:hAnsi="Arial" w:cs="Arial"/>
          <w:sz w:val="20"/>
          <w:szCs w:val="20"/>
        </w:rPr>
        <w:t>Charlotte Schreuder is GZ-psycholoog en neuropsycholoog</w:t>
      </w:r>
      <w:r>
        <w:rPr>
          <w:rStyle w:val="ng-star-inserted"/>
        </w:rPr>
        <w:t>)</w:t>
      </w:r>
      <w:r>
        <w:rPr>
          <w:rFonts w:ascii="Arial" w:hAnsi="Arial" w:cs="Arial"/>
          <w:sz w:val="20"/>
          <w:szCs w:val="20"/>
        </w:rPr>
        <w:t xml:space="preserve">. Zij heeft lange tijd gewerkt in het Amsterdam UMC, locatie </w:t>
      </w:r>
      <w:proofErr w:type="spellStart"/>
      <w:r>
        <w:rPr>
          <w:rFonts w:ascii="Arial" w:hAnsi="Arial" w:cs="Arial"/>
          <w:sz w:val="20"/>
          <w:szCs w:val="20"/>
        </w:rPr>
        <w:t>VUmc</w:t>
      </w:r>
      <w:proofErr w:type="spellEnd"/>
      <w:r>
        <w:rPr>
          <w:rFonts w:ascii="Arial" w:hAnsi="Arial" w:cs="Arial"/>
          <w:sz w:val="20"/>
          <w:szCs w:val="20"/>
        </w:rPr>
        <w:t xml:space="preserve">, waar zij veel ervaring heeft opgedaan met neuropsychologische diagnostiek en behandeling bij mensen met hersenaandoeningen. Bij Boogh richt zij zich sinds begin 2019 als Hoofdbehandelaar </w:t>
      </w:r>
      <w:proofErr w:type="spellStart"/>
      <w:r>
        <w:rPr>
          <w:rFonts w:ascii="Arial" w:hAnsi="Arial" w:cs="Arial"/>
          <w:sz w:val="20"/>
          <w:szCs w:val="20"/>
        </w:rPr>
        <w:t>Hersenz</w:t>
      </w:r>
      <w:proofErr w:type="spellEnd"/>
      <w:r>
        <w:rPr>
          <w:rFonts w:ascii="Arial" w:hAnsi="Arial" w:cs="Arial"/>
          <w:sz w:val="20"/>
          <w:szCs w:val="20"/>
        </w:rPr>
        <w:t xml:space="preserve"> op de behandeling van mensen met hersenletsel in de chronische fase en dan met name op de onzichtbare gevolgen daarvan. Daarnaast verzorgt zij lessen neuropsychologie aan de Amstel Academie binnen diverse Verpleegkundige Vervolgopleidingen (neurologie, geriatrische revalidatie en geriatrie).</w:t>
      </w:r>
    </w:p>
    <w:p w:rsidR="00906E7B" w:rsidRPr="00906E7B" w:rsidRDefault="00906E7B" w:rsidP="00291572">
      <w:pPr>
        <w:spacing w:line="276" w:lineRule="auto"/>
        <w:ind w:left="1410" w:hanging="1410"/>
        <w:rPr>
          <w:b/>
          <w:color w:val="000000"/>
          <w:lang w:eastAsia="nl-NL"/>
        </w:rPr>
      </w:pPr>
    </w:p>
    <w:p w:rsidR="00F417D3" w:rsidRDefault="00F417D3" w:rsidP="00291572">
      <w:pPr>
        <w:spacing w:line="276" w:lineRule="auto"/>
        <w:ind w:left="1410" w:hanging="1410"/>
        <w:rPr>
          <w:color w:val="000000"/>
          <w:lang w:eastAsia="nl-NL"/>
        </w:rPr>
      </w:pPr>
    </w:p>
    <w:p w:rsidR="00F417D3" w:rsidRDefault="00F417D3" w:rsidP="00291572">
      <w:pPr>
        <w:spacing w:line="276" w:lineRule="auto"/>
        <w:ind w:left="1410" w:hanging="1410"/>
        <w:rPr>
          <w:b/>
          <w:color w:val="000000"/>
          <w:lang w:eastAsia="nl-NL"/>
        </w:rPr>
      </w:pPr>
      <w:r>
        <w:rPr>
          <w:b/>
          <w:color w:val="000000"/>
          <w:lang w:eastAsia="nl-NL"/>
        </w:rPr>
        <w:lastRenderedPageBreak/>
        <w:t>Locatie</w:t>
      </w:r>
    </w:p>
    <w:p w:rsidR="00F417D3" w:rsidRDefault="00F417D3" w:rsidP="00291572">
      <w:pPr>
        <w:spacing w:line="276" w:lineRule="auto"/>
        <w:ind w:left="1410" w:hanging="1410"/>
        <w:rPr>
          <w:color w:val="000000"/>
          <w:lang w:eastAsia="nl-NL"/>
        </w:rPr>
      </w:pPr>
      <w:r>
        <w:rPr>
          <w:color w:val="000000"/>
          <w:lang w:eastAsia="nl-NL"/>
        </w:rPr>
        <w:t>Boogh afasie- en behandelcentrum</w:t>
      </w:r>
    </w:p>
    <w:p w:rsidR="00F417D3" w:rsidRDefault="00F417D3" w:rsidP="00291572">
      <w:pPr>
        <w:spacing w:line="276" w:lineRule="auto"/>
        <w:ind w:left="1410" w:hanging="1410"/>
        <w:rPr>
          <w:color w:val="000000"/>
          <w:lang w:eastAsia="nl-NL"/>
        </w:rPr>
      </w:pPr>
      <w:r>
        <w:rPr>
          <w:color w:val="000000"/>
          <w:lang w:eastAsia="nl-NL"/>
        </w:rPr>
        <w:t>Laan der Techniek 22</w:t>
      </w:r>
    </w:p>
    <w:p w:rsidR="00F417D3" w:rsidRDefault="003066E8" w:rsidP="00291572">
      <w:pPr>
        <w:spacing w:line="276" w:lineRule="auto"/>
        <w:ind w:left="1410" w:hanging="1410"/>
        <w:rPr>
          <w:color w:val="000000"/>
          <w:lang w:eastAsia="nl-NL"/>
        </w:rPr>
      </w:pPr>
      <w:r>
        <w:rPr>
          <w:color w:val="000000"/>
          <w:lang w:eastAsia="nl-NL"/>
        </w:rPr>
        <w:t>3903 AT Veenendaal</w:t>
      </w:r>
    </w:p>
    <w:p w:rsidR="003066E8" w:rsidRDefault="003066E8" w:rsidP="00291572">
      <w:pPr>
        <w:spacing w:line="276" w:lineRule="auto"/>
        <w:ind w:left="1410" w:hanging="1410"/>
        <w:rPr>
          <w:color w:val="000000"/>
          <w:lang w:eastAsia="nl-NL"/>
        </w:rPr>
      </w:pPr>
    </w:p>
    <w:p w:rsidR="003066E8" w:rsidRDefault="003066E8" w:rsidP="00291572">
      <w:pPr>
        <w:spacing w:line="276" w:lineRule="auto"/>
        <w:ind w:left="1410" w:hanging="1410"/>
        <w:rPr>
          <w:b/>
          <w:color w:val="000000"/>
          <w:lang w:eastAsia="nl-NL"/>
        </w:rPr>
      </w:pPr>
      <w:r>
        <w:rPr>
          <w:b/>
          <w:color w:val="000000"/>
          <w:lang w:eastAsia="nl-NL"/>
        </w:rPr>
        <w:t>Kosten</w:t>
      </w:r>
    </w:p>
    <w:p w:rsidR="003066E8" w:rsidRPr="003066E8" w:rsidRDefault="003066E8" w:rsidP="00291572">
      <w:pPr>
        <w:spacing w:line="276" w:lineRule="auto"/>
        <w:ind w:left="1410" w:hanging="1410"/>
        <w:rPr>
          <w:color w:val="000000"/>
          <w:lang w:eastAsia="nl-NL"/>
        </w:rPr>
      </w:pPr>
      <w:r w:rsidRPr="003066E8">
        <w:rPr>
          <w:color w:val="000000"/>
          <w:lang w:eastAsia="nl-NL"/>
        </w:rPr>
        <w:t>€ 150,00</w:t>
      </w:r>
    </w:p>
    <w:p w:rsidR="00D4567D" w:rsidRDefault="00D4567D" w:rsidP="00291572">
      <w:pPr>
        <w:spacing w:line="276" w:lineRule="auto"/>
        <w:ind w:left="1410" w:hanging="1410"/>
        <w:rPr>
          <w:color w:val="000000"/>
          <w:lang w:eastAsia="nl-NL"/>
        </w:rPr>
      </w:pPr>
    </w:p>
    <w:p w:rsidR="003066E8" w:rsidRPr="003066E8" w:rsidRDefault="003066E8" w:rsidP="00291572">
      <w:pPr>
        <w:spacing w:line="276" w:lineRule="auto"/>
        <w:ind w:left="1410" w:hanging="1410"/>
        <w:rPr>
          <w:b/>
          <w:color w:val="000000"/>
          <w:lang w:eastAsia="nl-NL"/>
        </w:rPr>
      </w:pPr>
      <w:r>
        <w:rPr>
          <w:b/>
          <w:color w:val="000000"/>
          <w:lang w:eastAsia="nl-NL"/>
        </w:rPr>
        <w:t>Aanmelding</w:t>
      </w:r>
    </w:p>
    <w:p w:rsidR="00D4567D" w:rsidRDefault="00D4567D" w:rsidP="00291572">
      <w:pPr>
        <w:spacing w:line="276" w:lineRule="auto"/>
        <w:ind w:left="1410" w:hanging="1410"/>
        <w:rPr>
          <w:color w:val="000000"/>
          <w:lang w:eastAsia="nl-NL"/>
        </w:rPr>
      </w:pPr>
      <w:r>
        <w:rPr>
          <w:color w:val="000000"/>
          <w:lang w:eastAsia="nl-NL"/>
        </w:rPr>
        <w:t xml:space="preserve">Aanmelden kan door een mail te sturen aan </w:t>
      </w:r>
      <w:hyperlink r:id="rId4" w:history="1">
        <w:r w:rsidR="003066E8" w:rsidRPr="00436B50">
          <w:rPr>
            <w:rStyle w:val="Hyperlink"/>
            <w:lang w:eastAsia="nl-NL"/>
          </w:rPr>
          <w:t>behandeling@boogh.nl</w:t>
        </w:r>
      </w:hyperlink>
      <w:r w:rsidR="003066E8">
        <w:rPr>
          <w:color w:val="000000"/>
          <w:lang w:eastAsia="nl-NL"/>
        </w:rPr>
        <w:t xml:space="preserve"> </w:t>
      </w:r>
    </w:p>
    <w:p w:rsidR="003066E8" w:rsidRDefault="003066E8" w:rsidP="00291572">
      <w:pPr>
        <w:spacing w:line="276" w:lineRule="auto"/>
        <w:ind w:left="1410" w:hanging="1410"/>
        <w:rPr>
          <w:color w:val="000000"/>
          <w:lang w:eastAsia="nl-NL"/>
        </w:rPr>
      </w:pPr>
      <w:r>
        <w:rPr>
          <w:color w:val="000000"/>
          <w:lang w:eastAsia="nl-NL"/>
        </w:rPr>
        <w:t>Telefonisch: 030-25 93 974</w:t>
      </w:r>
    </w:p>
    <w:sectPr w:rsidR="00306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07"/>
    <w:rsid w:val="0008426A"/>
    <w:rsid w:val="00291572"/>
    <w:rsid w:val="003066E8"/>
    <w:rsid w:val="00372742"/>
    <w:rsid w:val="00794565"/>
    <w:rsid w:val="007C4B46"/>
    <w:rsid w:val="00881C07"/>
    <w:rsid w:val="008A49F6"/>
    <w:rsid w:val="00906E7B"/>
    <w:rsid w:val="0099524A"/>
    <w:rsid w:val="00B32B47"/>
    <w:rsid w:val="00D4567D"/>
    <w:rsid w:val="00F41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577E"/>
  <w15:chartTrackingRefBased/>
  <w15:docId w15:val="{0DB52475-3D33-40DB-B766-2315E4A9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oogh"/>
    <w:qFormat/>
    <w:rsid w:val="00881C07"/>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32B47"/>
    <w:pPr>
      <w:keepNext/>
      <w:keepLines/>
      <w:spacing w:line="280" w:lineRule="atLeast"/>
      <w:outlineLvl w:val="0"/>
    </w:pPr>
    <w:rPr>
      <w:rFonts w:ascii="Arial" w:eastAsiaTheme="majorEastAsia" w:hAnsi="Arial" w:cstheme="majorBidi"/>
      <w:b/>
      <w:color w:val="000000" w:themeColor="text1"/>
      <w:szCs w:val="32"/>
    </w:rPr>
  </w:style>
  <w:style w:type="paragraph" w:styleId="Kop2">
    <w:name w:val="heading 2"/>
    <w:basedOn w:val="Standaard"/>
    <w:next w:val="Standaard"/>
    <w:link w:val="Kop2Char"/>
    <w:uiPriority w:val="9"/>
    <w:semiHidden/>
    <w:unhideWhenUsed/>
    <w:qFormat/>
    <w:rsid w:val="00B32B47"/>
    <w:pPr>
      <w:keepNext/>
      <w:keepLines/>
      <w:spacing w:line="280" w:lineRule="atLeast"/>
      <w:outlineLvl w:val="1"/>
    </w:pPr>
    <w:rPr>
      <w:rFonts w:ascii="Arial" w:eastAsiaTheme="majorEastAsia" w:hAnsi="Arial" w:cstheme="majorBidi"/>
      <w:color w:val="000000" w:themeColor="text1"/>
      <w:sz w:val="20"/>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2B47"/>
    <w:rPr>
      <w:rFonts w:ascii="Arial" w:eastAsiaTheme="majorEastAsia" w:hAnsi="Arial" w:cstheme="majorBidi"/>
      <w:b/>
      <w:color w:val="000000" w:themeColor="text1"/>
      <w:szCs w:val="32"/>
    </w:rPr>
  </w:style>
  <w:style w:type="character" w:customStyle="1" w:styleId="Kop2Char">
    <w:name w:val="Kop 2 Char"/>
    <w:basedOn w:val="Standaardalinea-lettertype"/>
    <w:link w:val="Kop2"/>
    <w:uiPriority w:val="9"/>
    <w:semiHidden/>
    <w:rsid w:val="00B32B47"/>
    <w:rPr>
      <w:rFonts w:ascii="Arial" w:eastAsiaTheme="majorEastAsia" w:hAnsi="Arial" w:cstheme="majorBidi"/>
      <w:color w:val="000000" w:themeColor="text1"/>
      <w:sz w:val="20"/>
      <w:szCs w:val="26"/>
      <w:u w:val="single"/>
    </w:rPr>
  </w:style>
  <w:style w:type="paragraph" w:styleId="Titel">
    <w:name w:val="Title"/>
    <w:basedOn w:val="Standaard"/>
    <w:next w:val="Standaard"/>
    <w:link w:val="TitelChar"/>
    <w:uiPriority w:val="10"/>
    <w:qFormat/>
    <w:rsid w:val="00B32B47"/>
    <w:pPr>
      <w:spacing w:line="280" w:lineRule="atLeast"/>
      <w:contextualSpacing/>
    </w:pPr>
    <w:rPr>
      <w:rFonts w:ascii="Arial" w:eastAsiaTheme="majorEastAsia" w:hAnsi="Arial" w:cstheme="majorBidi"/>
      <w:b/>
      <w:color w:val="000000" w:themeColor="text1"/>
      <w:spacing w:val="-10"/>
      <w:kern w:val="28"/>
      <w:sz w:val="36"/>
      <w:szCs w:val="56"/>
    </w:rPr>
  </w:style>
  <w:style w:type="character" w:customStyle="1" w:styleId="TitelChar">
    <w:name w:val="Titel Char"/>
    <w:basedOn w:val="Standaardalinea-lettertype"/>
    <w:link w:val="Titel"/>
    <w:uiPriority w:val="10"/>
    <w:rsid w:val="00B32B47"/>
    <w:rPr>
      <w:rFonts w:ascii="Arial" w:eastAsiaTheme="majorEastAsia" w:hAnsi="Arial" w:cstheme="majorBidi"/>
      <w:b/>
      <w:color w:val="000000" w:themeColor="text1"/>
      <w:spacing w:val="-10"/>
      <w:kern w:val="28"/>
      <w:sz w:val="36"/>
      <w:szCs w:val="56"/>
    </w:rPr>
  </w:style>
  <w:style w:type="character" w:styleId="Hyperlink">
    <w:name w:val="Hyperlink"/>
    <w:basedOn w:val="Standaardalinea-lettertype"/>
    <w:uiPriority w:val="99"/>
    <w:unhideWhenUsed/>
    <w:rsid w:val="003066E8"/>
    <w:rPr>
      <w:color w:val="0563C1" w:themeColor="hyperlink"/>
      <w:u w:val="single"/>
    </w:rPr>
  </w:style>
  <w:style w:type="table" w:styleId="Tabelraster">
    <w:name w:val="Table Grid"/>
    <w:basedOn w:val="Standaardtabel"/>
    <w:uiPriority w:val="39"/>
    <w:rsid w:val="0090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Standaardalinea-lettertype"/>
    <w:rsid w:val="0090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handeling@boog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Carante Groep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de Water</dc:creator>
  <cp:keywords/>
  <dc:description/>
  <cp:lastModifiedBy>Yolanda van de Water</cp:lastModifiedBy>
  <cp:revision>5</cp:revision>
  <dcterms:created xsi:type="dcterms:W3CDTF">2019-07-11T09:59:00Z</dcterms:created>
  <dcterms:modified xsi:type="dcterms:W3CDTF">2019-07-12T07:12:00Z</dcterms:modified>
</cp:coreProperties>
</file>